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D72B4" w:rsidTr="00FD72B4"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FD72B4">
              <w:trPr>
                <w:trHeight w:val="1050"/>
                <w:jc w:val="center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hideMark/>
                </w:tcPr>
                <w:p w:rsidR="00FD72B4" w:rsidRDefault="00FD72B4">
                  <w:pPr>
                    <w:rPr>
                      <w:rFonts w:eastAsia="Times New Roman"/>
                    </w:rPr>
                  </w:pPr>
                  <w:bookmarkStart w:id="0" w:name="_GoBack"/>
                  <w:bookmarkEnd w:id="0"/>
                  <w:r>
                    <w:rPr>
                      <w:rFonts w:eastAsia="Times New Roman"/>
                      <w:noProof/>
                      <w:color w:val="3E7AB6"/>
                      <w:lang w:eastAsia="ko-KR"/>
                    </w:rPr>
                    <w:drawing>
                      <wp:inline distT="0" distB="0" distL="0" distR="0">
                        <wp:extent cx="2047875" cy="523875"/>
                        <wp:effectExtent l="0" t="0" r="9525" b="9525"/>
                        <wp:docPr id="7" name="Picture 7" descr="BioMed Central – The Open Access Publisher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mc-logo" descr="BioMed Central – The Open Access Publish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D72B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FD72B4" w:rsidRDefault="00FD72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lang w:eastAsia="ko-KR"/>
                    </w:rPr>
                    <w:drawing>
                      <wp:inline distT="0" distB="0" distL="0" distR="0">
                        <wp:extent cx="5715000" cy="790575"/>
                        <wp:effectExtent l="0" t="0" r="0" b="9525"/>
                        <wp:docPr id="6" name="Picture 6" descr="http://res.cloudinary.com/dcujdckzn/image/upload/v1452866207/BMC%20Corporate%20Design/Crystals_Aqu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res.cloudinary.com/dcujdckzn/image/upload/v1452866207/BMC%20Corporate%20Design/Crystals_Aqu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D72B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  <w:gridCol w:w="6900"/>
                    <w:gridCol w:w="1050"/>
                  </w:tblGrid>
                  <w:tr w:rsidR="00FD72B4" w:rsidTr="00FD72B4">
                    <w:tc>
                      <w:tcPr>
                        <w:tcW w:w="1050" w:type="dxa"/>
                        <w:vAlign w:val="center"/>
                        <w:hideMark/>
                      </w:tcPr>
                      <w:p w:rsidR="00FD72B4" w:rsidRDefault="00FD72B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6900" w:type="dxa"/>
                        <w:vAlign w:val="center"/>
                      </w:tcPr>
                      <w:p w:rsidR="00FD72B4" w:rsidRDefault="00FD72B4">
                        <w:pPr>
                          <w:pStyle w:val="section-headline"/>
                          <w:pBdr>
                            <w:bottom w:val="single" w:sz="6" w:space="3" w:color="B1B1B1"/>
                          </w:pBdr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3"/>
                            <w:szCs w:val="23"/>
                          </w:rPr>
                          <w:t xml:space="preserve">Now you can save on your open access publishing costs! </w:t>
                        </w:r>
                      </w:p>
                      <w:p w:rsidR="00FD72B4" w:rsidRDefault="00FD72B4">
                        <w:pPr>
                          <w:pStyle w:val="standard"/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  <w:t xml:space="preserve">Great news – </w:t>
                        </w:r>
                        <w:r w:rsidR="00433147"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Pohang University of Science and Technology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  <w:t>(</w:t>
                        </w:r>
                        <w:r w:rsidR="00FA7916"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POSTECH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  <w:t xml:space="preserve">) is now part of our open access membership program! </w:t>
                        </w:r>
                      </w:p>
                      <w:p w:rsidR="00FD72B4" w:rsidRDefault="00FD72B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3E7AB6"/>
                            <w:lang w:eastAsia="ko-KR"/>
                          </w:rPr>
                          <w:drawing>
                            <wp:inline distT="0" distB="0" distL="0" distR="0" wp14:anchorId="50BE4547" wp14:editId="2E748D49">
                              <wp:extent cx="4381500" cy="2857500"/>
                              <wp:effectExtent l="0" t="0" r="0" b="0"/>
                              <wp:docPr id="5" name="Picture 5" descr="BioMed-Central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BioMed-Centra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81500" cy="2857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D72B4" w:rsidRDefault="00FD72B4">
                        <w:pPr>
                          <w:pStyle w:val="standard"/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  <w:t xml:space="preserve">Along with demonstrating institutional support for open access, the membership means that you and your colleagues will receive a 15% discount on your article-processing costs (APCs) when publishing in any BioMed Central or SpringerOpen journal. </w:t>
                        </w:r>
                      </w:p>
                      <w:p w:rsidR="00FD72B4" w:rsidRDefault="00C0750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pict>
                            <v:rect id="_x0000_i1025" style="width:1232.25pt;height:.75pt" o:hralign="center" o:hrstd="t" o:hrnoshade="t" o:hr="t" fillcolor="#e1e3e1" stroked="f"/>
                          </w:pict>
                        </w:r>
                      </w:p>
                      <w:p w:rsidR="00FD72B4" w:rsidRDefault="00FD72B4">
                        <w:pPr>
                          <w:pStyle w:val="standard"/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hAnsi="Arial" w:cs="Arial"/>
                            <w:sz w:val="27"/>
                            <w:szCs w:val="27"/>
                          </w:rPr>
                          <w:t xml:space="preserve">How to enjoy your membership discount </w:t>
                        </w:r>
                      </w:p>
                      <w:p w:rsidR="00FD72B4" w:rsidRDefault="00FD72B4">
                        <w:pPr>
                          <w:pStyle w:val="standard"/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  <w:t xml:space="preserve">To enjoy your membership discount, simply: </w:t>
                        </w:r>
                      </w:p>
                      <w:p w:rsidR="00FD72B4" w:rsidRDefault="00FD72B4">
                        <w:pPr>
                          <w:pStyle w:val="standard"/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  <w:lastRenderedPageBreak/>
                          <w:t>Step 1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  <w:t>: Follow the submission process as normal and on the APC agreement page, select the option “</w:t>
                        </w:r>
                        <w:r>
                          <w:rPr>
                            <w:rStyle w:val="a6"/>
                            <w:rFonts w:ascii="Arial" w:hAnsi="Arial" w:cs="Arial"/>
                            <w:b/>
                            <w:bCs/>
                            <w:color w:val="333333"/>
                            <w:sz w:val="23"/>
                            <w:szCs w:val="23"/>
                          </w:rPr>
                          <w:t>I believe that I am covered by an institutional membership arrangement</w:t>
                        </w:r>
                        <w:r w:rsidR="00B73327">
                          <w:rPr>
                            <w:rStyle w:val="a6"/>
                            <w:rFonts w:ascii="Arial" w:hAnsi="Arial" w:cs="Arial" w:hint="eastAsia"/>
                            <w:b/>
                            <w:bCs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and wish to request institutional payment or discount(as applicable)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  <w:t xml:space="preserve">”. </w:t>
                        </w:r>
                      </w:p>
                      <w:p w:rsidR="00FD72B4" w:rsidRDefault="00B73327">
                        <w:pPr>
                          <w:pStyle w:val="standard"/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  <w:t xml:space="preserve">Step </w:t>
                        </w:r>
                        <w:r>
                          <w:rPr>
                            <w:rStyle w:val="a5"/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  <w:t xml:space="preserve">: </w:t>
                        </w:r>
                        <w:r w:rsidR="004D60FF"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And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 select</w:t>
                        </w:r>
                        <w:r w:rsidR="00FD72B4"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  <w:t>“</w:t>
                        </w:r>
                        <w:r w:rsidRPr="00B73327">
                          <w:rPr>
                            <w:rFonts w:ascii="Arial" w:hAnsi="Arial" w:cs="Arial" w:hint="eastAsia"/>
                            <w:b/>
                            <w:i/>
                            <w:color w:val="333333"/>
                            <w:sz w:val="23"/>
                            <w:szCs w:val="23"/>
                            <w:lang w:eastAsia="ko-KR"/>
                          </w:rPr>
                          <w:t>Select institution from a list</w:t>
                        </w:r>
                        <w:r w:rsidRPr="00B73327">
                          <w:rPr>
                            <w:rFonts w:ascii="Arial" w:hAnsi="Arial" w:cs="Arial"/>
                            <w:i/>
                            <w:color w:val="333333"/>
                            <w:sz w:val="23"/>
                            <w:szCs w:val="23"/>
                            <w:lang w:eastAsia="ko-KR"/>
                          </w:rPr>
                          <w:t>”</w:t>
                        </w:r>
                        <w:r w:rsidR="004D60FF"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>.</w:t>
                        </w:r>
                      </w:p>
                      <w:p w:rsidR="004D60FF" w:rsidRDefault="004D60FF">
                        <w:pPr>
                          <w:pStyle w:val="standard"/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  <w:lang w:eastAsia="ko-KR"/>
                          </w:rPr>
                        </w:pPr>
                        <w:r w:rsidRPr="004D60FF">
                          <w:rPr>
                            <w:rFonts w:ascii="Arial" w:hAnsi="Arial" w:cs="Arial" w:hint="eastAsia"/>
                            <w:b/>
                            <w:color w:val="333333"/>
                            <w:sz w:val="23"/>
                            <w:szCs w:val="23"/>
                            <w:lang w:eastAsia="ko-KR"/>
                          </w:rPr>
                          <w:t>Step 3</w:t>
                        </w:r>
                        <w:r>
                          <w:rPr>
                            <w:rFonts w:ascii="Arial" w:hAnsi="Arial" w:cs="Arial" w:hint="eastAsia"/>
                            <w:color w:val="333333"/>
                            <w:sz w:val="23"/>
                            <w:szCs w:val="23"/>
                            <w:lang w:eastAsia="ko-KR"/>
                          </w:rPr>
                          <w:t xml:space="preserve">: then you will find your institution name from a drop down menu. </w:t>
                        </w:r>
                      </w:p>
                      <w:p w:rsidR="00FD72B4" w:rsidRDefault="00FD72B4">
                        <w:pPr>
                          <w:pStyle w:val="standard"/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  <w:t xml:space="preserve">You can learn more about the submission process </w:t>
                        </w:r>
                        <w:hyperlink r:id="rId11" w:history="1">
                          <w:r>
                            <w:rPr>
                              <w:rStyle w:val="a3"/>
                              <w:rFonts w:ascii="Arial" w:hAnsi="Arial" w:cs="Arial"/>
                              <w:sz w:val="23"/>
                              <w:szCs w:val="23"/>
                            </w:rPr>
                            <w:t>here</w:t>
                          </w:r>
                        </w:hyperlink>
                        <w:r>
                          <w:rPr>
                            <w:rFonts w:ascii="Arial" w:hAnsi="Arial" w:cs="Arial"/>
                            <w:color w:val="333333"/>
                            <w:sz w:val="23"/>
                            <w:szCs w:val="23"/>
                          </w:rPr>
                          <w:t xml:space="preserve">. </w:t>
                        </w:r>
                      </w:p>
                      <w:p w:rsidR="00FD72B4" w:rsidRDefault="00C0750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pict>
                            <v:rect id="_x0000_i1026" style="width:1232.25pt;height:.75pt" o:hralign="center" o:hrstd="t" o:hrnoshade="t" o:hr="t" fillcolor="#e1e3e1" stroked="f"/>
                          </w:pict>
                        </w:r>
                      </w:p>
                      <w:p w:rsidR="00FD72B4" w:rsidRDefault="00C0750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pict>
                            <v:rect id="_x0000_i1027" style="width:1232.25pt;height:.75pt" o:hralign="center" o:hrstd="t" o:hrnoshade="t" o:hr="t" stroked="f"/>
                          </w:pict>
                        </w:r>
                      </w:p>
                      <w:p w:rsidR="00FD72B4" w:rsidRDefault="00FD72B4">
                        <w:pPr>
                          <w:pStyle w:val="section-headline"/>
                          <w:pBdr>
                            <w:bottom w:val="single" w:sz="6" w:space="3" w:color="B1B1B1"/>
                          </w:pBdr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3"/>
                            <w:szCs w:val="23"/>
                          </w:rPr>
                          <w:t xml:space="preserve">Reasons to Publish with Us </w:t>
                        </w:r>
                      </w:p>
                      <w:tbl>
                        <w:tblPr>
                          <w:tblW w:w="0" w:type="auto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"/>
                          <w:gridCol w:w="6759"/>
                        </w:tblGrid>
                        <w:tr w:rsidR="00FD72B4">
                          <w:tc>
                            <w:tcPr>
                              <w:tcW w:w="0" w:type="auto"/>
                              <w:hideMark/>
                            </w:tcPr>
                            <w:p w:rsidR="00FD72B4" w:rsidRDefault="00FD72B4">
                              <w:pPr>
                                <w:spacing w:line="375" w:lineRule="atLeast"/>
                                <w:rPr>
                                  <w:rFonts w:ascii="Arial" w:eastAsia="Times New Roman" w:hAnsi="Arial" w:cs="Arial"/>
                                  <w:color w:val="85D1D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85D1D1"/>
                                  <w:sz w:val="23"/>
                                  <w:szCs w:val="23"/>
                                </w:rPr>
                                <w:t xml:space="preserve">•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D72B4" w:rsidRDefault="00FD72B4">
                              <w:pPr>
                                <w:spacing w:line="37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Style w:val="a5"/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</w:rPr>
                                <w:t>Options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</w:rPr>
                                <w:t xml:space="preserve">: Choose from over 500 journals in the </w:t>
                              </w:r>
                              <w:hyperlink r:id="rId12" w:history="1">
                                <w:r>
                                  <w:rPr>
                                    <w:rStyle w:val="a3"/>
                                    <w:rFonts w:ascii="Arial" w:eastAsia="Times New Roman" w:hAnsi="Arial" w:cs="Arial"/>
                                    <w:sz w:val="23"/>
                                    <w:szCs w:val="23"/>
                                  </w:rPr>
                                  <w:t>BioMed Central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</w:rPr>
                                <w:t xml:space="preserve"> and </w:t>
                              </w:r>
                              <w:hyperlink r:id="rId13" w:history="1">
                                <w:r>
                                  <w:rPr>
                                    <w:rStyle w:val="a3"/>
                                    <w:rFonts w:ascii="Arial" w:eastAsia="Times New Roman" w:hAnsi="Arial" w:cs="Arial"/>
                                    <w:sz w:val="23"/>
                                    <w:szCs w:val="23"/>
                                  </w:rPr>
                                  <w:t>SpringerOpen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</w:rPr>
                                <w:t xml:space="preserve"> portfolios – across all areas of science, technology, medicine, engineering, chemistry, and mathematics </w:t>
                              </w:r>
                            </w:p>
                          </w:tc>
                        </w:tr>
                        <w:tr w:rsidR="00FD72B4">
                          <w:tc>
                            <w:tcPr>
                              <w:tcW w:w="0" w:type="auto"/>
                              <w:hideMark/>
                            </w:tcPr>
                            <w:p w:rsidR="00FD72B4" w:rsidRDefault="00FD72B4">
                              <w:pPr>
                                <w:spacing w:line="375" w:lineRule="atLeast"/>
                                <w:rPr>
                                  <w:rFonts w:ascii="Arial" w:eastAsia="Times New Roman" w:hAnsi="Arial" w:cs="Arial"/>
                                  <w:color w:val="85D1D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85D1D1"/>
                                  <w:sz w:val="23"/>
                                  <w:szCs w:val="23"/>
                                </w:rPr>
                                <w:t xml:space="preserve">•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D72B4" w:rsidRDefault="00FD72B4">
                              <w:pPr>
                                <w:spacing w:line="37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Style w:val="a5"/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</w:rPr>
                                <w:t>Exposure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</w:rPr>
                                <w:t>: Many of our journals have Impact Factors, and publishing open access means your manuscript will benefit from high visibility and an international readership</w:t>
                              </w:r>
                            </w:p>
                          </w:tc>
                        </w:tr>
                        <w:tr w:rsidR="00FD72B4">
                          <w:tc>
                            <w:tcPr>
                              <w:tcW w:w="0" w:type="auto"/>
                              <w:hideMark/>
                            </w:tcPr>
                            <w:p w:rsidR="00FD72B4" w:rsidRDefault="00FD72B4">
                              <w:pPr>
                                <w:spacing w:line="375" w:lineRule="atLeast"/>
                                <w:rPr>
                                  <w:rFonts w:ascii="Arial" w:eastAsia="Times New Roman" w:hAnsi="Arial" w:cs="Arial"/>
                                  <w:color w:val="85D1D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85D1D1"/>
                                  <w:sz w:val="23"/>
                                  <w:szCs w:val="23"/>
                                </w:rPr>
                                <w:t xml:space="preserve">•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D72B4" w:rsidRDefault="00FD72B4">
                              <w:pPr>
                                <w:spacing w:line="37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Style w:val="a5"/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</w:rPr>
                                <w:t>Simplicity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3"/>
                                  <w:szCs w:val="23"/>
                                </w:rPr>
                                <w:t>: Convenient online manuscript submission, fast and thorough peer review, no space constraints or color figure charges</w:t>
                              </w:r>
                            </w:p>
                          </w:tc>
                        </w:tr>
                      </w:tbl>
                      <w:p w:rsidR="00FD72B4" w:rsidRDefault="00C0750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pict>
                            <v:rect id="_x0000_i1028" style="width:1232.25pt;height:.75pt" o:hralign="center" o:hrstd="t" o:hrnoshade="t" o:hr="t" stroked="f"/>
                          </w:pict>
                        </w:r>
                      </w:p>
                      <w:p w:rsidR="00FD72B4" w:rsidRDefault="00FD72B4">
                        <w:pPr>
                          <w:pStyle w:val="btn"/>
                          <w:spacing w:before="0" w:beforeAutospacing="0" w:after="375" w:afterAutospacing="0"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ko-KR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85CF0DA" wp14:editId="3090B20A">
                                  <wp:extent cx="2000250" cy="371475"/>
                                  <wp:effectExtent l="9525" t="9525" r="9525" b="9525"/>
                                  <wp:docPr id="9" name="Rounded Rectangle 9" descr="http://res.cloudinary.com/dcujdckzn/image/upload/v1452866207/BMC%20Corporate%20Design/Extras/btn-cta-bg.gif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000250" cy="371475"/>
                                          </a:xfrm>
                                          <a:prstGeom prst="roundRect">
                                            <a:avLst>
                                              <a:gd name="adj" fmla="val 8000"/>
                                            </a:avLst>
                                          </a:prstGeom>
                                          <a:blipFill dpi="0" rotWithShape="0">
                                            <a:blip r:link="rId15"/>
                                            <a:srcRect/>
                                            <a:tile tx="0" ty="0" sx="100000" sy="100000" flip="none" algn="tl"/>
                                          </a:blipFill>
                                          <a:ln w="9525">
                                            <a:solidFill>
                                              <a:srgbClr val="26568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FD72B4" w:rsidRDefault="00FD72B4" w:rsidP="00FD72B4">
                                              <w:pPr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FFFFFF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eastAsia="Times New Roman" w:hAnsi="Arial" w:cs="Arial"/>
                                                  <w:color w:val="FFFFFF"/>
                                                  <w:sz w:val="20"/>
                                                  <w:szCs w:val="20"/>
                                                </w:rPr>
                                                <w:t>Find the right journal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oundrect w14:anchorId="485CF0DA" id="Rounded Rectangle 9" o:spid="_x0000_s1026" alt="http://res.cloudinary.com/dcujdckzn/image/upload/v1452866207/BMC%20Corporate%20Design/Extras/btn-cta-bg.gif" href="http://www.biomedcentral.com/submissions/find-the-right-journal" style="width:157.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" o:button="t" strokecolor="#265680">
                                  <v:fill r:id="rId16" recolor="t" o:detectmouseclick="t" type="tile"/>
                                  <v:textbox>
                                    <w:txbxContent>
                                      <w:p w:rsidR="00FD72B4" w:rsidRDefault="00FD72B4" w:rsidP="00FD72B4">
                                        <w:pPr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  <w:t>Find the right journal</w:t>
                                        </w:r>
                                      </w:p>
                                    </w:txbxContent>
                                  </v:textbox>
                                  <w10:anchorlock/>
                                </v:roundrect>
                              </w:pict>
                            </mc:Fallback>
                          </mc:AlternateContent>
                        </w:r>
                        <w:hyperlink r:id="rId17" w:history="1">
                          <w:r>
                            <w:rPr>
                              <w:rStyle w:val="a3"/>
                              <w:rFonts w:ascii="Arial" w:hAnsi="Arial" w:cs="Arial"/>
                              <w:vanish/>
                              <w:color w:val="FFFFFF"/>
                              <w:sz w:val="20"/>
                              <w:szCs w:val="20"/>
                              <w:u w:val="none"/>
                              <w:bdr w:val="single" w:sz="6" w:space="0" w:color="265680" w:frame="1"/>
                              <w:shd w:val="clear" w:color="auto" w:fill="417DB9"/>
                            </w:rPr>
                            <w:t xml:space="preserve">Find the right journal </w:t>
                          </w:r>
                        </w:hyperlink>
                      </w:p>
                      <w:p w:rsidR="00FD72B4" w:rsidRDefault="00C0750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pict>
                            <v:rect id="_x0000_i1029" style="width:1232.25pt;height:.75pt" o:hralign="center" o:hrstd="t" o:hrnoshade="t" o:hr="t" stroked="f"/>
                          </w:pict>
                        </w:r>
                      </w:p>
                      <w:p w:rsidR="00FD72B4" w:rsidRDefault="00FD72B4">
                        <w:pPr>
                          <w:pStyle w:val="signoff"/>
                          <w:spacing w:before="0" w:beforeAutospacing="0" w:after="375" w:afterAutospacing="0" w:line="300" w:lineRule="atLeast"/>
                          <w:rPr>
                            <w:rFonts w:ascii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Thank you for choosing to publish with us, </w:t>
                        </w:r>
                        <w:r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br/>
                        </w:r>
                        <w:r>
                          <w:rPr>
                            <w:rStyle w:val="a5"/>
                            <w:rFonts w:ascii="Arial" w:hAnsi="Arial" w:cs="Arial"/>
                            <w:sz w:val="23"/>
                            <w:szCs w:val="23"/>
                          </w:rPr>
                          <w:t>The BioMed Central Team</w:t>
                        </w:r>
                        <w:r>
                          <w:rPr>
                            <w:rFonts w:ascii="Arial" w:hAnsi="Arial" w:cs="Arial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FD72B4" w:rsidRDefault="00C0750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pict>
                            <v:rect id="_x0000_i1030" style="width:1232.25pt;height:.75pt" o:hralign="center" o:hrstd="t" o:hrnoshade="t" o:hr="t" stroked="f"/>
                          </w:pict>
                        </w:r>
                      </w:p>
                      <w:p w:rsidR="00FD72B4" w:rsidRDefault="00FD72B4">
                        <w:pPr>
                          <w:pStyle w:val="a4"/>
                          <w:spacing w:after="375" w:afterAutospacing="0" w:line="300" w:lineRule="atLeast"/>
                          <w:jc w:val="center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lastRenderedPageBreak/>
                          <w:t xml:space="preserve">Follow BioMed Central: </w:t>
                        </w:r>
                      </w:p>
                      <w:p w:rsidR="00FD72B4" w:rsidRDefault="00FD72B4">
                        <w:pPr>
                          <w:spacing w:line="675" w:lineRule="atLeast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3E7AB6"/>
                            <w:sz w:val="20"/>
                            <w:szCs w:val="20"/>
                            <w:lang w:eastAsia="ko-KR"/>
                          </w:rPr>
                          <w:drawing>
                            <wp:inline distT="0" distB="0" distL="0" distR="0" wp14:anchorId="3A0AF11D" wp14:editId="50D0CA50">
                              <wp:extent cx="361950" cy="361950"/>
                              <wp:effectExtent l="0" t="0" r="0" b="0"/>
                              <wp:docPr id="4" name="Picture 4" descr="Facebook Icon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Facebook Ic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color w:val="3E7AB6"/>
                            <w:sz w:val="20"/>
                            <w:szCs w:val="20"/>
                            <w:lang w:eastAsia="ko-KR"/>
                          </w:rPr>
                          <w:drawing>
                            <wp:inline distT="0" distB="0" distL="0" distR="0" wp14:anchorId="74EE44AA" wp14:editId="73CD1348">
                              <wp:extent cx="361950" cy="361950"/>
                              <wp:effectExtent l="0" t="0" r="0" b="0"/>
                              <wp:docPr id="3" name="Picture 3" descr="Twitter Icon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Twitter Ic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color w:val="3E7AB6"/>
                            <w:sz w:val="20"/>
                            <w:szCs w:val="20"/>
                            <w:lang w:eastAsia="ko-KR"/>
                          </w:rPr>
                          <w:drawing>
                            <wp:inline distT="0" distB="0" distL="0" distR="0" wp14:anchorId="1D69B628" wp14:editId="7B7DDFE3">
                              <wp:extent cx="361950" cy="361950"/>
                              <wp:effectExtent l="0" t="0" r="0" b="0"/>
                              <wp:docPr id="2" name="Picture 2" descr="GooglePlus Icon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GooglePlus Ic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D72B4" w:rsidRDefault="00C07504">
                        <w:pPr>
                          <w:pStyle w:val="a4"/>
                          <w:spacing w:after="375" w:afterAutospacing="0" w:line="300" w:lineRule="atLeast"/>
                          <w:jc w:val="center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hyperlink r:id="rId24" w:history="1">
                          <w:r w:rsidR="00FD72B4">
                            <w:rPr>
                              <w:rStyle w:val="a3"/>
                              <w:rFonts w:ascii="Arial" w:hAnsi="Arial" w:cs="Arial"/>
                              <w:sz w:val="20"/>
                              <w:szCs w:val="20"/>
                            </w:rPr>
                            <w:t>How to ensure BioMed Central's emails reach your inbox</w:t>
                          </w:r>
                        </w:hyperlink>
                        <w:r w:rsidR="00FD72B4"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D72B4" w:rsidRDefault="00FD72B4">
                        <w:pPr>
                          <w:pStyle w:val="a4"/>
                          <w:spacing w:after="375" w:afterAutospacing="0" w:line="300" w:lineRule="atLeast"/>
                          <w:jc w:val="center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t xml:space="preserve">You have received this message in a belief that it would be of interest. 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br/>
                          <w:t xml:space="preserve">If you would not like to receive any further messages from BioMed Central, please visit our general </w:t>
                        </w:r>
                        <w:hyperlink r:id="rId25" w:history="1">
                          <w:r>
                            <w:rPr>
                              <w:rStyle w:val="a3"/>
                              <w:rFonts w:ascii="Arial" w:hAnsi="Arial" w:cs="Arial"/>
                              <w:sz w:val="20"/>
                              <w:szCs w:val="20"/>
                            </w:rPr>
                            <w:t>unsubscribe page</w:t>
                          </w:r>
                        </w:hyperlink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:rsidR="00FD72B4" w:rsidRDefault="00FD72B4">
                        <w:pPr>
                          <w:pStyle w:val="a4"/>
                          <w:spacing w:after="375" w:afterAutospacing="0" w:line="300" w:lineRule="atLeast"/>
                          <w:jc w:val="center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t>For further information or enquiries please contact Customer Services at:</w:t>
                        </w:r>
                        <w:hyperlink r:id="rId26" w:history="1">
                          <w:r>
                            <w:rPr>
                              <w:rStyle w:val="a3"/>
                              <w:rFonts w:ascii="Arial" w:hAnsi="Arial" w:cs="Arial"/>
                              <w:sz w:val="20"/>
                              <w:szCs w:val="20"/>
                            </w:rPr>
                            <w:t>info@biomedcentral.com</w:t>
                          </w:r>
                        </w:hyperlink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:rsidR="00FD72B4" w:rsidRDefault="00FD72B4">
                        <w:pPr>
                          <w:pStyle w:val="a4"/>
                          <w:spacing w:after="375" w:afterAutospacing="0" w:line="300" w:lineRule="atLeast"/>
                          <w:jc w:val="center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BioMed Central Ltd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br/>
                          <w:t xml:space="preserve">236 Gray's Inn Road, London, WC1X 8HB, 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br/>
                          <w:t xml:space="preserve">United Kingdom. </w:t>
                        </w:r>
                      </w:p>
                      <w:p w:rsidR="00FD72B4" w:rsidRDefault="00C07504">
                        <w:pPr>
                          <w:pStyle w:val="a4"/>
                          <w:spacing w:after="375" w:afterAutospacing="0" w:line="300" w:lineRule="atLeast"/>
                          <w:jc w:val="center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hyperlink r:id="rId27" w:history="1">
                          <w:r w:rsidR="00FD72B4">
                            <w:rPr>
                              <w:rStyle w:val="a3"/>
                              <w:rFonts w:ascii="Arial" w:hAnsi="Arial" w:cs="Arial"/>
                              <w:sz w:val="20"/>
                              <w:szCs w:val="20"/>
                            </w:rPr>
                            <w:t>Part of Springer Nature</w:t>
                          </w:r>
                        </w:hyperlink>
                        <w:r w:rsidR="00FD72B4"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:rsidR="00FD72B4" w:rsidRDefault="00C07504">
                        <w:pPr>
                          <w:pStyle w:val="a4"/>
                          <w:spacing w:after="375" w:afterAutospacing="0" w:line="300" w:lineRule="atLeast"/>
                          <w:jc w:val="center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</w:pPr>
                        <w:hyperlink r:id="rId28" w:history="1">
                          <w:r w:rsidR="00FD72B4">
                            <w:rPr>
                              <w:rStyle w:val="a3"/>
                              <w:rFonts w:ascii="Arial" w:hAnsi="Arial" w:cs="Arial"/>
                              <w:sz w:val="20"/>
                              <w:szCs w:val="20"/>
                            </w:rPr>
                            <w:t>Privacy Policy</w:t>
                          </w:r>
                        </w:hyperlink>
                        <w:r w:rsidR="00FD72B4"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D72B4" w:rsidRDefault="00FD72B4" w:rsidP="00FA7916">
                        <w:pPr>
                          <w:pStyle w:val="a4"/>
                          <w:spacing w:after="375" w:afterAutospacing="0" w:line="300" w:lineRule="atLeast"/>
                          <w:jc w:val="center"/>
                          <w:rPr>
                            <w:rFonts w:ascii="Arial" w:hAnsi="Arial" w:cs="Arial"/>
                            <w:color w:val="666666"/>
                            <w:sz w:val="20"/>
                            <w:szCs w:val="20"/>
                            <w:lang w:eastAsia="ko-KR"/>
                          </w:rPr>
                        </w:pPr>
                      </w:p>
                    </w:tc>
                    <w:tc>
                      <w:tcPr>
                        <w:tcW w:w="1050" w:type="dxa"/>
                        <w:vAlign w:val="center"/>
                        <w:hideMark/>
                      </w:tcPr>
                      <w:p w:rsidR="00FD72B4" w:rsidRDefault="00FD72B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 xml:space="preserve">  </w:t>
                        </w:r>
                      </w:p>
                    </w:tc>
                  </w:tr>
                </w:tbl>
                <w:p w:rsidR="00FD72B4" w:rsidRDefault="00FD72B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D72B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E1E3E1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1"/>
                    <w:gridCol w:w="3984"/>
                  </w:tblGrid>
                  <w:tr w:rsidR="00FD72B4">
                    <w:tc>
                      <w:tcPr>
                        <w:tcW w:w="0" w:type="auto"/>
                        <w:vAlign w:val="center"/>
                        <w:hideMark/>
                      </w:tcPr>
                      <w:p w:rsidR="00FD72B4" w:rsidRPr="004D60FF" w:rsidRDefault="00FD72B4">
                        <w:pPr>
                          <w:rPr>
                            <w:lang w:eastAsia="ko-KR"/>
                          </w:rPr>
                        </w:pPr>
                        <w:r>
                          <w:rPr>
                            <w:noProof/>
                            <w:lang w:eastAsia="ko-KR"/>
                          </w:rPr>
                          <w:lastRenderedPageBreak/>
                          <w:drawing>
                            <wp:anchor distT="0" distB="0" distL="0" distR="0" simplePos="0" relativeHeight="251659264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524000" cy="238125"/>
                              <wp:effectExtent l="0" t="0" r="0" b="9525"/>
                              <wp:wrapSquare wrapText="bothSides"/>
                              <wp:docPr id="8" name="Picture 8" descr="Springer Nature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Springer Nature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72B4" w:rsidRDefault="00C07504">
                        <w:pPr>
                          <w:spacing w:line="375" w:lineRule="atLeast"/>
                          <w:jc w:val="right"/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</w:pPr>
                        <w:hyperlink r:id="rId31" w:history="1">
                          <w:r w:rsidR="00FD72B4">
                            <w:rPr>
                              <w:rStyle w:val="a3"/>
                              <w:rFonts w:ascii="Verdana" w:eastAsia="Times New Roman" w:hAnsi="Verdana"/>
                              <w:color w:val="666666"/>
                              <w:sz w:val="17"/>
                              <w:szCs w:val="17"/>
                              <w:u w:val="none"/>
                            </w:rPr>
                            <w:t>www.springernature.com</w:t>
                          </w:r>
                        </w:hyperlink>
                        <w:r w:rsidR="00FD72B4">
                          <w:rPr>
                            <w:rFonts w:ascii="Verdana" w:eastAsia="Times New Roman" w:hAnsi="Verdana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:rsidR="00FD72B4" w:rsidRDefault="00FD72B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D72B4" w:rsidRDefault="00FD72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D72B4" w:rsidRDefault="00FD72B4" w:rsidP="00FD72B4">
      <w:pPr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noProof/>
          <w:color w:val="333333"/>
          <w:lang w:eastAsia="ko-KR"/>
        </w:rPr>
        <w:lastRenderedPageBreak/>
        <w:drawing>
          <wp:inline distT="0" distB="0" distL="0" distR="0">
            <wp:extent cx="9525" cy="9525"/>
            <wp:effectExtent l="0" t="0" r="0" b="0"/>
            <wp:docPr id="1" name="Picture 1" descr="http://news.springer.com/tr/p.gif?uid=14162656154&amp;mid=1400871855&amp;msd=1461675590905&amp;st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ews.springer.com/tr/p.gif?uid=14162656154&amp;mid=1400871855&amp;msd=1461675590905&amp;st=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E08" w:rsidRDefault="00613E08"/>
    <w:sectPr w:rsidR="00613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8E" w:rsidRDefault="0083618E" w:rsidP="0083618E">
      <w:r>
        <w:separator/>
      </w:r>
    </w:p>
  </w:endnote>
  <w:endnote w:type="continuationSeparator" w:id="0">
    <w:p w:rsidR="0083618E" w:rsidRDefault="0083618E" w:rsidP="0083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8E" w:rsidRDefault="0083618E" w:rsidP="0083618E">
      <w:r>
        <w:separator/>
      </w:r>
    </w:p>
  </w:footnote>
  <w:footnote w:type="continuationSeparator" w:id="0">
    <w:p w:rsidR="0083618E" w:rsidRDefault="0083618E" w:rsidP="00836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B4"/>
    <w:rsid w:val="001767FC"/>
    <w:rsid w:val="00433147"/>
    <w:rsid w:val="004D60FF"/>
    <w:rsid w:val="00613E08"/>
    <w:rsid w:val="0083618E"/>
    <w:rsid w:val="00B73327"/>
    <w:rsid w:val="00C07504"/>
    <w:rsid w:val="00FA7916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EA63B21-F0B3-456A-8195-1F6B699D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D72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2B4"/>
    <w:rPr>
      <w:color w:val="3E7AB6"/>
      <w:u w:val="single"/>
    </w:rPr>
  </w:style>
  <w:style w:type="paragraph" w:styleId="a4">
    <w:name w:val="Normal (Web)"/>
    <w:basedOn w:val="a"/>
    <w:uiPriority w:val="99"/>
    <w:unhideWhenUsed/>
    <w:rsid w:val="00FD72B4"/>
    <w:pPr>
      <w:spacing w:before="100" w:beforeAutospacing="1" w:after="100" w:afterAutospacing="1"/>
    </w:pPr>
  </w:style>
  <w:style w:type="paragraph" w:customStyle="1" w:styleId="section-headline">
    <w:name w:val="section-headline"/>
    <w:basedOn w:val="a"/>
    <w:uiPriority w:val="99"/>
    <w:rsid w:val="00FD72B4"/>
    <w:pPr>
      <w:spacing w:before="100" w:beforeAutospacing="1" w:after="100" w:afterAutospacing="1"/>
    </w:pPr>
  </w:style>
  <w:style w:type="paragraph" w:customStyle="1" w:styleId="standard">
    <w:name w:val="standard"/>
    <w:basedOn w:val="a"/>
    <w:uiPriority w:val="99"/>
    <w:rsid w:val="00FD72B4"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rsid w:val="00FD72B4"/>
    <w:pPr>
      <w:spacing w:before="100" w:beforeAutospacing="1" w:after="100" w:afterAutospacing="1"/>
    </w:pPr>
  </w:style>
  <w:style w:type="paragraph" w:customStyle="1" w:styleId="signoff">
    <w:name w:val="signoff"/>
    <w:basedOn w:val="a"/>
    <w:uiPriority w:val="99"/>
    <w:rsid w:val="00FD72B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D72B4"/>
    <w:rPr>
      <w:b/>
      <w:bCs/>
    </w:rPr>
  </w:style>
  <w:style w:type="character" w:styleId="a6">
    <w:name w:val="Emphasis"/>
    <w:basedOn w:val="a0"/>
    <w:uiPriority w:val="20"/>
    <w:qFormat/>
    <w:rsid w:val="00FD72B4"/>
    <w:rPr>
      <w:i/>
      <w:iCs/>
    </w:rPr>
  </w:style>
  <w:style w:type="paragraph" w:styleId="a7">
    <w:name w:val="Balloon Text"/>
    <w:basedOn w:val="a"/>
    <w:link w:val="Char"/>
    <w:uiPriority w:val="99"/>
    <w:semiHidden/>
    <w:unhideWhenUsed/>
    <w:rsid w:val="00FD72B4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7"/>
    <w:uiPriority w:val="99"/>
    <w:semiHidden/>
    <w:rsid w:val="00FD72B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0"/>
    <w:uiPriority w:val="99"/>
    <w:unhideWhenUsed/>
    <w:rsid w:val="0083618E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8"/>
    <w:uiPriority w:val="99"/>
    <w:rsid w:val="0083618E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Char1"/>
    <w:uiPriority w:val="99"/>
    <w:unhideWhenUsed/>
    <w:rsid w:val="0083618E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9"/>
    <w:uiPriority w:val="99"/>
    <w:rsid w:val="0083618E"/>
    <w:rPr>
      <w:rFonts w:ascii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4331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news.springer.com/re?l=D0In61jn3I6i82vfeIi" TargetMode="External"/><Relationship Id="rId18" Type="http://schemas.openxmlformats.org/officeDocument/2006/relationships/hyperlink" Target="http://news.springer.com/re?l=D0In61jn3I6i82vfeIk" TargetMode="External"/><Relationship Id="rId26" Type="http://schemas.openxmlformats.org/officeDocument/2006/relationships/hyperlink" Target="mailto:info@biomedcentral.co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gif"/><Relationship Id="rId34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news.springer.com/re?l=D0In61jn3I6i82vfeIh" TargetMode="External"/><Relationship Id="rId17" Type="http://schemas.openxmlformats.org/officeDocument/2006/relationships/hyperlink" Target="http://news.springer.com/re?l=D0In61jn3I6i82vfeIj" TargetMode="External"/><Relationship Id="rId25" Type="http://schemas.openxmlformats.org/officeDocument/2006/relationships/hyperlink" Target="http://news.springer.com/re?l=D0In61jn3I6i82vfeIo&amp;req=email%3Dtahseen.haye%40springer.co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res.cloudinary.com/dcujdckzn/image/upload/v1452866207/BMC%20Corporate%20Design/Extras/btn-cta-bg.gif" TargetMode="External"/><Relationship Id="rId20" Type="http://schemas.openxmlformats.org/officeDocument/2006/relationships/hyperlink" Target="http://news.springer.com/re?l=D0In61jn3I6i82vfeIl" TargetMode="External"/><Relationship Id="rId29" Type="http://schemas.openxmlformats.org/officeDocument/2006/relationships/hyperlink" Target="http://news.springer.com/re?l=D0In61jn3I6i82vfeIr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springer.com/re?l=D0In61jn3I6i82vfeIe" TargetMode="External"/><Relationship Id="rId11" Type="http://schemas.openxmlformats.org/officeDocument/2006/relationships/hyperlink" Target="http://news.springer.com/re?l=D0In61jn3I6i82vfeIg" TargetMode="External"/><Relationship Id="rId24" Type="http://schemas.openxmlformats.org/officeDocument/2006/relationships/hyperlink" Target="http://news.springer.com/re?l=D0In61jn3I6i82vfeIn" TargetMode="External"/><Relationship Id="rId32" Type="http://schemas.openxmlformats.org/officeDocument/2006/relationships/image" Target="media/image7.gif"/><Relationship Id="rId5" Type="http://schemas.openxmlformats.org/officeDocument/2006/relationships/endnotes" Target="endnotes.xml"/><Relationship Id="rId15" Type="http://schemas.openxmlformats.org/officeDocument/2006/relationships/image" Target="http://res.cloudinary.com/dcujdckzn/image/upload/v1452866207/BMC%20Corporate%20Design/Extras/btn-cta-bg.gif" TargetMode="External"/><Relationship Id="rId23" Type="http://schemas.openxmlformats.org/officeDocument/2006/relationships/image" Target="media/image6.gif"/><Relationship Id="rId28" Type="http://schemas.openxmlformats.org/officeDocument/2006/relationships/hyperlink" Target="http://news.springer.com/re?l=D0In61jn3I6i82vfeIq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4.gif"/><Relationship Id="rId31" Type="http://schemas.openxmlformats.org/officeDocument/2006/relationships/hyperlink" Target="http://news.springer.com/re?l=D0In61jn3I6i82vfeI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springer.com/re?l=D0In61jn3I6i82vfeIf" TargetMode="External"/><Relationship Id="rId14" Type="http://schemas.openxmlformats.org/officeDocument/2006/relationships/hyperlink" Target="http://www.biomedcentral.com/submissions/find-the-right-journal" TargetMode="External"/><Relationship Id="rId22" Type="http://schemas.openxmlformats.org/officeDocument/2006/relationships/hyperlink" Target="http://news.springer.com/re?l=D0In61jn3I6i82vfeIm" TargetMode="External"/><Relationship Id="rId27" Type="http://schemas.openxmlformats.org/officeDocument/2006/relationships/hyperlink" Target="http://news.springer.com/re?l=D0In61jn3I6i82vfeIp" TargetMode="External"/><Relationship Id="rId30" Type="http://schemas.openxmlformats.org/officeDocument/2006/relationships/image" Target="http://res.cloudinary.com/dcujdckzn/image/upload/v1452866123/BMC%20Corporate%20Design/Extras/logo-springernature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4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Toh, Jovial, Springer SBM Singapore</dc:creator>
  <cp:lastModifiedBy>Hyun Lee</cp:lastModifiedBy>
  <cp:revision>2</cp:revision>
  <dcterms:created xsi:type="dcterms:W3CDTF">2016-05-31T05:02:00Z</dcterms:created>
  <dcterms:modified xsi:type="dcterms:W3CDTF">2016-05-31T05:02:00Z</dcterms:modified>
</cp:coreProperties>
</file>